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8D" w:rsidRPr="00EA5338" w:rsidRDefault="001747F0" w:rsidP="00F06FBC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EA5338">
        <w:rPr>
          <w:rFonts w:ascii="Verdana" w:hAnsi="Verdana" w:cs="Tahoma"/>
          <w:b/>
          <w:smallCaps/>
          <w:sz w:val="40"/>
        </w:rPr>
        <w:t>Memória Descritiva</w:t>
      </w:r>
    </w:p>
    <w:p w:rsidR="00C900F6" w:rsidRDefault="00C900F6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Medida 10 LEADER</w:t>
      </w:r>
    </w:p>
    <w:p w:rsidR="00682557" w:rsidRPr="00EA5338" w:rsidRDefault="0060005A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10.2.1.2</w:t>
      </w:r>
      <w:r w:rsidR="00C900F6">
        <w:rPr>
          <w:rFonts w:ascii="Verdana" w:hAnsi="Verdana" w:cs="Tahoma"/>
          <w:b/>
          <w:smallCaps/>
          <w:sz w:val="28"/>
        </w:rPr>
        <w:t xml:space="preserve"> 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682557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transformação e comercialização </w:t>
      </w:r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br/>
      </w:r>
      <w:proofErr w:type="gramStart"/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>de</w:t>
      </w:r>
      <w:proofErr w:type="gramEnd"/>
      <w:r w:rsidR="00682557" w:rsidRPr="00EA5338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produtos agrícolas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FE3FC3" w:rsidRPr="00BF4F7D" w:rsidRDefault="00FE3FC3" w:rsidP="00F06FBC">
      <w:pPr>
        <w:jc w:val="center"/>
        <w:rPr>
          <w:rFonts w:ascii="Verdana" w:hAnsi="Verdana" w:cs="Tahoma"/>
          <w:sz w:val="28"/>
        </w:rPr>
      </w:pPr>
    </w:p>
    <w:p w:rsidR="00F06FBC" w:rsidRPr="00BF4F7D" w:rsidRDefault="00F06FBC" w:rsidP="00BF4F7D">
      <w:pPr>
        <w:pStyle w:val="Ttulo"/>
      </w:pPr>
      <w:r w:rsidRPr="00BF4F7D">
        <w:t xml:space="preserve">Caracterização do Promotor - Evolução da </w:t>
      </w:r>
      <w:r w:rsidR="00997F93">
        <w:t>Empresa</w:t>
      </w:r>
    </w:p>
    <w:p w:rsidR="00F06FBC" w:rsidRDefault="00BF4F7D" w:rsidP="00F06FBC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1E4661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Descrever objetivamente a evolução empresarial do Promotor focando os aspetos mais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relevantes, nomeadamente:</w:t>
      </w:r>
    </w:p>
    <w:p w:rsidR="00746613" w:rsidRDefault="00746613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543985" w:rsidRDefault="001E4661" w:rsidP="0054398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concentração do capital e o poder de decisão;</w:t>
      </w:r>
    </w:p>
    <w:p w:rsidR="001E4661" w:rsidRDefault="001E4661" w:rsidP="0054398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Investimentos relevantes efetuados no passado;</w:t>
      </w:r>
    </w:p>
    <w:p w:rsidR="00746613" w:rsidRDefault="001E4661" w:rsidP="0074661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Breve apresentação das instalações e equipamentos existentes (caraterização</w:t>
      </w:r>
      <w:r w:rsidR="00746613">
        <w:rPr>
          <w:rFonts w:ascii="Helvetica" w:hAnsi="Helvetica" w:cs="Helvetica"/>
          <w:szCs w:val="20"/>
        </w:rPr>
        <w:t xml:space="preserve"> q</w:t>
      </w:r>
      <w:r>
        <w:rPr>
          <w:rFonts w:ascii="Helvetica" w:hAnsi="Helvetica" w:cs="Helvetica"/>
          <w:szCs w:val="20"/>
        </w:rPr>
        <w:t>uantitativa das instalações e equipamentos existentes e respetivas capacidades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 armazenagem de matérias-primas, de transformação e de produtos acabados);</w:t>
      </w:r>
    </w:p>
    <w:p w:rsidR="00C900F6" w:rsidRDefault="001E4661" w:rsidP="00543985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Descrição dos processos de fabrico, regime de laboração, etc.;</w:t>
      </w:r>
    </w:p>
    <w:p w:rsidR="001E4661" w:rsidRPr="00BF4F7D" w:rsidRDefault="001E4661" w:rsidP="00543985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Rendimentos industriais e grau de utilização das capacidades instaladas.</w:t>
      </w:r>
    </w:p>
    <w:p w:rsidR="00F23307" w:rsidRPr="00BF4F7D" w:rsidRDefault="00F23307" w:rsidP="00F06FBC">
      <w:pPr>
        <w:rPr>
          <w:rFonts w:ascii="Verdana" w:hAnsi="Verdana" w:cs="Tahoma"/>
        </w:rPr>
      </w:pPr>
    </w:p>
    <w:p w:rsidR="00F23307" w:rsidRPr="00BF4F7D" w:rsidRDefault="00F06FBC" w:rsidP="00BF4F7D">
      <w:pPr>
        <w:pStyle w:val="Ttulo"/>
      </w:pPr>
      <w:r w:rsidRPr="00BF4F7D">
        <w:t>Caracterização do Promotor – Produtos/Mercadorias/Serviços e Mercados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EE08E4" w:rsidRDefault="00EE08E4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Pretende-se uma descrição e caraterização dos aspetos mais significativos no que respeita: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Ao relacionamento da empresa, quer a montante (aquisição de matérias-primas/ 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subsidiárias/ e serviços externos), quer a jusante (produtos, mercadorias, serviços 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mercados) da sua cadeia de valor;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clara das ameaças e oportunidades, bem como da sua inserção a nível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regional e concorrencial, devendo ser caracterizada e fundamentada a orientação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futura da atuação da empresa;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À identificação dos principais clientes, nacionais e estrangeiros, associações a que a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empresa está ou virá a estar ligada e os seus consultores.</w:t>
      </w:r>
    </w:p>
    <w:p w:rsidR="00BF4F7D" w:rsidRPr="00BF4F7D" w:rsidRDefault="00BF4F7D" w:rsidP="00BF4F7D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Descriç</w:t>
      </w:r>
      <w:r w:rsidR="00DC4367">
        <w:t>ão</w:t>
      </w:r>
      <w:r w:rsidRPr="00BF4F7D">
        <w:t xml:space="preserve"> e Objetivos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  <w:r w:rsidR="00543985">
        <w:rPr>
          <w:rFonts w:ascii="Verdana" w:hAnsi="Verdana" w:cs="Tahoma"/>
          <w:sz w:val="18"/>
        </w:rPr>
        <w:t xml:space="preserve"> </w:t>
      </w:r>
    </w:p>
    <w:p w:rsidR="00543985" w:rsidRDefault="00543985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F23307" w:rsidRPr="0060005A" w:rsidRDefault="001E4661" w:rsidP="0060005A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Descrição pormenorizada dos objetivos do investimento. Sempre que haja uma alteração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significativa ao nível da atividade já desenvolvida (alterações de estrutura), devem ser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apresentadas razões que a justifiquem.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 xml:space="preserve">Fundamentação e impacto da operação na atividade da </w:t>
      </w:r>
      <w:r w:rsidR="00DC4367">
        <w:t>Empresa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543985" w:rsidRDefault="00543985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Pretende-se uma fundamentação das despesas identificadas </w:t>
      </w:r>
      <w:r w:rsidR="00EE08E4">
        <w:rPr>
          <w:rFonts w:ascii="Helvetica" w:hAnsi="Helvetica" w:cs="Helvetica"/>
          <w:szCs w:val="20"/>
        </w:rPr>
        <w:t>no</w:t>
      </w:r>
      <w:r>
        <w:rPr>
          <w:rFonts w:ascii="Helvetica" w:hAnsi="Helvetica" w:cs="Helvetica"/>
          <w:szCs w:val="20"/>
        </w:rPr>
        <w:t xml:space="preserve"> formulário, bem como a descrição da adequação da operação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aos objetivos estratégicos. Este espaço poderá ser utilizado para fundamentar e/ ou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esclarecer os dados introduzidos, caracterizando o investimento proposto com 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detalhe necessário para permitir ao analista a verificação da razoabilidade do valor do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e da necessidade da sua realização. A ausência de uma descrição detalhada do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poderá impedir o técnico de emitir uma opinião e considerar, nesse caso, o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investimento como não elegível.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Se aplicável, deve ser descrito o grau de inovação introduzido e a que nível a mesma se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manifesta.</w:t>
      </w:r>
    </w:p>
    <w:p w:rsidR="00F23307" w:rsidRPr="00BF4F7D" w:rsidRDefault="001E4661" w:rsidP="00EE08E4">
      <w:pPr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Deve ser dada uma explicação sucinta das necessidades de fundo de maneio.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Caracterização da Operação – </w:t>
      </w:r>
      <w:r w:rsidR="00DC4367">
        <w:t xml:space="preserve">Ações a implementar - </w:t>
      </w:r>
      <w:r w:rsidRPr="00BF4F7D">
        <w:t>Fundamentação da existência de mercado para os produtos a desenvolver/criar</w:t>
      </w:r>
    </w:p>
    <w:p w:rsidR="001E4661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543985" w:rsidRDefault="00543985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Devem ser indicados: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As caraterísticas e posicionamento dos principais produtos, bem como a sua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 xml:space="preserve">representatividade quantificada (em % do </w:t>
      </w:r>
      <w:r w:rsidR="00EE08E4">
        <w:rPr>
          <w:rFonts w:ascii="Helvetica" w:hAnsi="Helvetica" w:cs="Helvetica"/>
          <w:szCs w:val="20"/>
        </w:rPr>
        <w:t>volume de negócios da empresa);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A justificação das áreas geográficas a abranger (mercado nacional, comunitário e de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países terceiros);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Canais de distribuição a utilizar;</w:t>
      </w:r>
    </w:p>
    <w:p w:rsidR="001E4661" w:rsidRDefault="001E4661" w:rsidP="00EE08E4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 w:rsidR="0060005A">
        <w:rPr>
          <w:rFonts w:ascii="Helvetica" w:hAnsi="Helvetica" w:cs="Helvetica"/>
          <w:szCs w:val="20"/>
        </w:rPr>
        <w:t xml:space="preserve">Principais clientes e políticas </w:t>
      </w:r>
      <w:proofErr w:type="gramStart"/>
      <w:r>
        <w:rPr>
          <w:rFonts w:ascii="Helvetica" w:hAnsi="Helvetica" w:cs="Helvetica"/>
          <w:szCs w:val="20"/>
        </w:rPr>
        <w:t>comerciais</w:t>
      </w:r>
      <w:proofErr w:type="gramEnd"/>
      <w:r>
        <w:rPr>
          <w:rFonts w:ascii="Helvetica" w:hAnsi="Helvetica" w:cs="Helvetica"/>
          <w:szCs w:val="20"/>
        </w:rPr>
        <w:t xml:space="preserve"> a adotar.</w:t>
      </w:r>
    </w:p>
    <w:p w:rsidR="00F23307" w:rsidRPr="00BF4F7D" w:rsidRDefault="001E4661" w:rsidP="00EE08E4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No caso da criação de uma nova unidade deve ser indicada a fundamentação da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previsão das vendas (quantidades), preços a praticar e os pressupostos de cálculo admitidos. Deve ser feita referência aos novos produtos, às suas potencialidades e vantagens comparativas.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Investimentos – Informações </w:t>
      </w:r>
      <w:proofErr w:type="gramStart"/>
      <w:r w:rsidRPr="00BF4F7D">
        <w:t>complementares</w:t>
      </w:r>
      <w:proofErr w:type="gramEnd"/>
    </w:p>
    <w:p w:rsidR="00BB30F3" w:rsidRDefault="00BF4F7D" w:rsidP="001E4661">
      <w:pPr>
        <w:autoSpaceDE w:val="0"/>
        <w:autoSpaceDN w:val="0"/>
        <w:adjustRightInd w:val="0"/>
        <w:spacing w:before="0" w:after="0"/>
        <w:jc w:val="left"/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543985" w:rsidRDefault="00543985" w:rsidP="001E4661">
      <w:pPr>
        <w:autoSpaceDE w:val="0"/>
        <w:autoSpaceDN w:val="0"/>
        <w:adjustRightInd w:val="0"/>
        <w:spacing w:before="0" w:after="0"/>
        <w:jc w:val="left"/>
        <w:rPr>
          <w:rFonts w:ascii="Helvetica" w:hAnsi="Helvetica" w:cs="Helvetica"/>
          <w:szCs w:val="20"/>
        </w:rPr>
      </w:pPr>
    </w:p>
    <w:p w:rsidR="001E4661" w:rsidRDefault="00BB30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O</w:t>
      </w:r>
      <w:r w:rsidR="001E4661">
        <w:rPr>
          <w:rFonts w:ascii="Helvetica" w:hAnsi="Helvetica" w:cs="Helvetica"/>
          <w:szCs w:val="20"/>
        </w:rPr>
        <w:t xml:space="preserve"> investimento deve ser descrito com o maior detalhe possível, </w:t>
      </w:r>
      <w:proofErr w:type="gramStart"/>
      <w:r w:rsidR="001E4661">
        <w:rPr>
          <w:rFonts w:ascii="Helvetica" w:hAnsi="Helvetica" w:cs="Helvetica"/>
          <w:szCs w:val="20"/>
        </w:rPr>
        <w:t>de forma a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que</w:t>
      </w:r>
      <w:proofErr w:type="gramEnd"/>
      <w:r w:rsidR="001E4661">
        <w:rPr>
          <w:rFonts w:ascii="Helvetica" w:hAnsi="Helvetica" w:cs="Helvetica"/>
          <w:szCs w:val="20"/>
        </w:rPr>
        <w:t>, em sede de análise, seja possível analisar a sua coerência. De referir que, em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caso de dúvida, poderá ser o item considerado como não elegível.</w:t>
      </w:r>
    </w:p>
    <w:p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Construção civil </w:t>
      </w:r>
    </w:p>
    <w:p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Distinguir a área coberta de telheiros (caso existam) tendo em atenção que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determinados equipamentos como caixas e paletes não necessitam de se</w:t>
      </w:r>
      <w:r w:rsidR="0060005A">
        <w:rPr>
          <w:rFonts w:ascii="Helvetica" w:hAnsi="Helvetica" w:cs="Helvetica"/>
          <w:szCs w:val="20"/>
        </w:rPr>
        <w:t xml:space="preserve">r </w:t>
      </w:r>
      <w:r>
        <w:rPr>
          <w:rFonts w:ascii="Helvetica" w:hAnsi="Helvetica" w:cs="Helvetica"/>
          <w:szCs w:val="20"/>
        </w:rPr>
        <w:t>armazenados em zona coberta;</w:t>
      </w:r>
    </w:p>
    <w:p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 as diversas zonas produtivas e sociais;</w:t>
      </w:r>
    </w:p>
    <w:p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Área envolvente - efetuar o seu dimensionamento tendo em atenção que a área de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circulação à volta da unidade deve prever que não venham a existir estrangulamentos</w:t>
      </w:r>
    </w:p>
    <w:p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proofErr w:type="gramStart"/>
      <w:r>
        <w:rPr>
          <w:rFonts w:ascii="Helvetica" w:hAnsi="Helvetica" w:cs="Helvetica"/>
          <w:szCs w:val="20"/>
        </w:rPr>
        <w:t>aquando</w:t>
      </w:r>
      <w:proofErr w:type="gramEnd"/>
      <w:r>
        <w:rPr>
          <w:rFonts w:ascii="Helvetica" w:hAnsi="Helvetica" w:cs="Helvetica"/>
          <w:szCs w:val="20"/>
        </w:rPr>
        <w:t xml:space="preserve"> da entrega da matéria-prima e, por outro lado, existam circuitos distintos para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a circulação de veículos que transportam produtos finais e veículos que transportam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resíduos ou subprodutos.</w:t>
      </w:r>
    </w:p>
    <w:p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Symbol" w:hAnsi="Symbol" w:cs="Symbol"/>
          <w:szCs w:val="20"/>
        </w:rPr>
        <w:t></w:t>
      </w:r>
      <w:r>
        <w:rPr>
          <w:rFonts w:ascii="Helvetica" w:hAnsi="Helvetica" w:cs="Helvetica"/>
          <w:szCs w:val="20"/>
        </w:rPr>
        <w:t>Discriminar, por área de construção, a respetiva altura/cércea.</w:t>
      </w:r>
    </w:p>
    <w:p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23AF3" w:rsidRDefault="001E4661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Equipamento </w:t>
      </w:r>
    </w:p>
    <w:p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23AF3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Symbol" w:hAnsi="Symbol" w:cs="Symbol"/>
          <w:szCs w:val="20"/>
        </w:rPr>
        <w:t></w:t>
      </w:r>
      <w:r>
        <w:rPr>
          <w:rFonts w:ascii="Helvetica" w:hAnsi="Helvetica" w:cs="Helvetica"/>
          <w:szCs w:val="20"/>
        </w:rPr>
        <w:t xml:space="preserve"> I</w:t>
      </w:r>
      <w:r w:rsidR="001E4661">
        <w:rPr>
          <w:rFonts w:ascii="Helvetica" w:hAnsi="Helvetica" w:cs="Helvetica"/>
          <w:szCs w:val="20"/>
        </w:rPr>
        <w:t>ndicar as suas especificidades, tais como natureza, rendimento, capacidade,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etc., por forma a poder ser verificada a sua adequação ao fim em vista.</w:t>
      </w:r>
    </w:p>
    <w:p w:rsidR="001E4661" w:rsidRDefault="001E4661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No caso de equipamentos que façam parte de uma linha, ter em atenção que as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diferentes componentes do investimento devem ser compatíveis entre si por forma a assegurar que o coeficiente de transformação industrial, durante o ciclo de</w:t>
      </w:r>
      <w:r w:rsidR="0060005A">
        <w:rPr>
          <w:rFonts w:ascii="Helvetica" w:hAnsi="Helvetica" w:cs="Helvetica"/>
          <w:szCs w:val="20"/>
        </w:rPr>
        <w:t xml:space="preserve"> </w:t>
      </w:r>
      <w:r>
        <w:rPr>
          <w:rFonts w:ascii="Helvetica" w:hAnsi="Helvetica" w:cs="Helvetica"/>
          <w:szCs w:val="20"/>
        </w:rPr>
        <w:t>transformação, esteja ajustado, ou seja, não existam equipamentos limitantes.</w:t>
      </w:r>
    </w:p>
    <w:p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 xml:space="preserve">Fundo de Maneio </w:t>
      </w:r>
    </w:p>
    <w:p w:rsidR="00123AF3" w:rsidRDefault="00123AF3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:rsidR="001E4661" w:rsidRDefault="00123AF3" w:rsidP="00123AF3">
      <w:pPr>
        <w:autoSpaceDE w:val="0"/>
        <w:autoSpaceDN w:val="0"/>
        <w:adjustRightInd w:val="0"/>
        <w:spacing w:before="0" w:after="0"/>
        <w:ind w:left="426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A</w:t>
      </w:r>
      <w:r w:rsidR="005F514B">
        <w:rPr>
          <w:rFonts w:ascii="Helvetica" w:hAnsi="Helvetica" w:cs="Helvetica"/>
          <w:szCs w:val="20"/>
        </w:rPr>
        <w:t xml:space="preserve">pesar </w:t>
      </w:r>
      <w:proofErr w:type="gramStart"/>
      <w:r w:rsidR="001E4661">
        <w:rPr>
          <w:rFonts w:ascii="Helvetica" w:hAnsi="Helvetica" w:cs="Helvetica"/>
          <w:szCs w:val="20"/>
        </w:rPr>
        <w:t>desta</w:t>
      </w:r>
      <w:proofErr w:type="gramEnd"/>
      <w:r w:rsidR="001E4661">
        <w:rPr>
          <w:rFonts w:ascii="Helvetica" w:hAnsi="Helvetica" w:cs="Helvetica"/>
          <w:szCs w:val="20"/>
        </w:rPr>
        <w:t xml:space="preserve"> rubrica não ser considerada elegível, devem ser sempre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indicados as necessidades da operação em fundo de maneio. Os valores indicados</w:t>
      </w:r>
      <w:r w:rsidR="0060005A">
        <w:rPr>
          <w:rFonts w:ascii="Helvetica" w:hAnsi="Helvetica" w:cs="Helvetica"/>
          <w:szCs w:val="20"/>
        </w:rPr>
        <w:t xml:space="preserve"> </w:t>
      </w:r>
      <w:r w:rsidR="001E4661">
        <w:rPr>
          <w:rFonts w:ascii="Helvetica" w:hAnsi="Helvetica" w:cs="Helvetica"/>
          <w:szCs w:val="20"/>
        </w:rPr>
        <w:t>devem ser coerentes com a atividade desenvolvida.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>Fontes de Financiamento – Fundamentação</w:t>
      </w:r>
    </w:p>
    <w:p w:rsidR="00F23307" w:rsidRPr="00BF4F7D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Pr="00BF4F7D" w:rsidRDefault="00F23307" w:rsidP="00BF4F7D">
      <w:pPr>
        <w:pStyle w:val="Ttulo"/>
      </w:pPr>
      <w:r w:rsidRPr="00BF4F7D">
        <w:t xml:space="preserve">Rentabilidade da Operação – Informações </w:t>
      </w:r>
      <w:proofErr w:type="gramStart"/>
      <w:r w:rsidRPr="00BF4F7D">
        <w:t>complementares</w:t>
      </w:r>
      <w:proofErr w:type="gramEnd"/>
    </w:p>
    <w:p w:rsidR="00BB30F3" w:rsidRDefault="00BF4F7D" w:rsidP="00F23307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:rsidR="00F23307" w:rsidRPr="00BB30F3" w:rsidRDefault="000365DE" w:rsidP="00BB30F3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</w:t>
      </w:r>
      <w:r w:rsidR="00D94D24" w:rsidRPr="00BB30F3">
        <w:rPr>
          <w:rFonts w:ascii="Helvetica" w:hAnsi="Helvetica" w:cs="Helvetica"/>
          <w:szCs w:val="20"/>
        </w:rPr>
        <w:t xml:space="preserve"> do investimento</w:t>
      </w:r>
      <w:r w:rsidRPr="00BB30F3">
        <w:rPr>
          <w:rFonts w:ascii="Helvetica" w:hAnsi="Helvetica" w:cs="Helvetica"/>
          <w:szCs w:val="20"/>
        </w:rPr>
        <w:t xml:space="preserve">, quer a nível de </w:t>
      </w:r>
      <w:r w:rsidR="00D94D24" w:rsidRPr="00BB30F3">
        <w:rPr>
          <w:rFonts w:ascii="Helvetica" w:hAnsi="Helvetica" w:cs="Helvetica"/>
          <w:szCs w:val="20"/>
        </w:rPr>
        <w:t>P</w:t>
      </w:r>
      <w:r w:rsidRPr="00BB30F3">
        <w:rPr>
          <w:rFonts w:ascii="Helvetica" w:hAnsi="Helvetica" w:cs="Helvetica"/>
          <w:szCs w:val="20"/>
        </w:rPr>
        <w:t>roveitos (Vendas/Prestações de Serviço</w:t>
      </w:r>
      <w:r w:rsidR="00D94D24" w:rsidRPr="00BB30F3">
        <w:rPr>
          <w:rFonts w:ascii="Helvetica" w:hAnsi="Helvetica" w:cs="Helvetica"/>
          <w:szCs w:val="20"/>
        </w:rPr>
        <w:t>)</w:t>
      </w:r>
      <w:r w:rsidRPr="00BB30F3">
        <w:rPr>
          <w:rFonts w:ascii="Helvetica" w:hAnsi="Helvetica" w:cs="Helvetica"/>
          <w:szCs w:val="20"/>
        </w:rPr>
        <w:t xml:space="preserve">, quer em termos dos Custos </w:t>
      </w:r>
      <w:r w:rsidR="00D94D24" w:rsidRPr="00BB30F3">
        <w:rPr>
          <w:rFonts w:ascii="Helvetica" w:hAnsi="Helvetica" w:cs="Helvetica"/>
          <w:szCs w:val="20"/>
        </w:rPr>
        <w:t xml:space="preserve">(Custos </w:t>
      </w:r>
      <w:r w:rsidRPr="00BB30F3">
        <w:rPr>
          <w:rFonts w:ascii="Helvetica" w:hAnsi="Helvetica" w:cs="Helvetica"/>
          <w:szCs w:val="20"/>
        </w:rPr>
        <w:t xml:space="preserve">das </w:t>
      </w:r>
      <w:r w:rsidR="00D94D24" w:rsidRPr="00BB30F3">
        <w:rPr>
          <w:rFonts w:ascii="Helvetica" w:hAnsi="Helvetica" w:cs="Helvetica"/>
          <w:szCs w:val="20"/>
        </w:rPr>
        <w:t xml:space="preserve">Matérias-Primas e </w:t>
      </w:r>
      <w:r w:rsidR="00620CF0" w:rsidRPr="00BB30F3">
        <w:rPr>
          <w:rFonts w:ascii="Helvetica" w:hAnsi="Helvetica" w:cs="Helvetica"/>
          <w:szCs w:val="20"/>
        </w:rPr>
        <w:t>S</w:t>
      </w:r>
      <w:r w:rsidR="005F514B">
        <w:rPr>
          <w:rFonts w:ascii="Helvetica" w:hAnsi="Helvetica" w:cs="Helvetica"/>
          <w:szCs w:val="20"/>
        </w:rPr>
        <w:t>ubsidiárias C</w:t>
      </w:r>
      <w:r w:rsidR="00D94D24" w:rsidRPr="00BB30F3">
        <w:rPr>
          <w:rFonts w:ascii="Helvetica" w:hAnsi="Helvetica" w:cs="Helvetica"/>
          <w:szCs w:val="20"/>
        </w:rPr>
        <w:t>onsumidas</w:t>
      </w:r>
      <w:r w:rsidR="001D572C">
        <w:rPr>
          <w:rFonts w:ascii="Helvetica" w:hAnsi="Helvetica" w:cs="Helvetica"/>
          <w:szCs w:val="20"/>
        </w:rPr>
        <w:t>)</w:t>
      </w:r>
      <w:r w:rsidR="00D94D24" w:rsidRPr="00BB30F3">
        <w:rPr>
          <w:rFonts w:ascii="Helvetica" w:hAnsi="Helvetica" w:cs="Helvetica"/>
          <w:szCs w:val="20"/>
        </w:rPr>
        <w:t>.</w:t>
      </w:r>
    </w:p>
    <w:p w:rsidR="00BF4F7D" w:rsidRPr="00BF4F7D" w:rsidRDefault="00BF4F7D" w:rsidP="00F23307">
      <w:pPr>
        <w:rPr>
          <w:rFonts w:ascii="Verdana" w:hAnsi="Verdana" w:cs="Tahoma"/>
          <w:b/>
          <w:sz w:val="24"/>
        </w:rPr>
      </w:pPr>
    </w:p>
    <w:p w:rsidR="00F23307" w:rsidRDefault="00F23307" w:rsidP="00BF4F7D">
      <w:pPr>
        <w:pStyle w:val="Ttulo"/>
      </w:pPr>
      <w:r w:rsidRPr="00BF4F7D">
        <w:t>Rentabilidade da Operação – Fundamentação dos valores previsionais</w:t>
      </w:r>
      <w:r w:rsidR="00DC4367">
        <w:t xml:space="preserve"> e respetiva evolução</w:t>
      </w:r>
    </w:p>
    <w:p w:rsidR="00BB30F3" w:rsidRDefault="00D94D24" w:rsidP="00D94D24">
      <w:r w:rsidRPr="00BF4F7D">
        <w:rPr>
          <w:rFonts w:ascii="Verdana" w:hAnsi="Verdana" w:cs="Tahoma"/>
          <w:sz w:val="18"/>
        </w:rPr>
        <w:t>(insira o texto aqui)</w:t>
      </w:r>
    </w:p>
    <w:p w:rsidR="00D94D24" w:rsidRDefault="00D94D24" w:rsidP="00D94D24">
      <w:pPr>
        <w:rPr>
          <w:rFonts w:ascii="Helvetica" w:hAnsi="Helvetica" w:cs="Helvetica"/>
          <w:szCs w:val="20"/>
        </w:rPr>
      </w:pPr>
      <w:r w:rsidRPr="00BB30F3">
        <w:rPr>
          <w:rFonts w:ascii="Helvetica" w:hAnsi="Helvetica" w:cs="Helvetica"/>
          <w:szCs w:val="20"/>
        </w:rPr>
        <w:t>Demonstração dos impactos do investimento, nos acréscimos de proveitos e/ou a</w:t>
      </w:r>
      <w:r w:rsidR="0060005A">
        <w:rPr>
          <w:rFonts w:ascii="Helvetica" w:hAnsi="Helvetica" w:cs="Helvetica"/>
          <w:szCs w:val="20"/>
        </w:rPr>
        <w:t xml:space="preserve">créscimos/decréscimos de custos </w:t>
      </w:r>
      <w:r w:rsidRPr="00BB30F3">
        <w:rPr>
          <w:rFonts w:ascii="Helvetica" w:hAnsi="Helvetica" w:cs="Helvetica"/>
          <w:szCs w:val="20"/>
        </w:rPr>
        <w:t>(</w:t>
      </w:r>
      <w:proofErr w:type="spellStart"/>
      <w:r w:rsidRPr="00BB30F3">
        <w:rPr>
          <w:rFonts w:ascii="Helvetica" w:hAnsi="Helvetica" w:cs="Helvetica"/>
          <w:szCs w:val="20"/>
        </w:rPr>
        <w:t>FSE’s</w:t>
      </w:r>
      <w:proofErr w:type="spellEnd"/>
      <w:r w:rsidRPr="00BB30F3">
        <w:rPr>
          <w:rFonts w:ascii="Helvetica" w:hAnsi="Helvetica" w:cs="Helvetica"/>
          <w:szCs w:val="20"/>
        </w:rPr>
        <w:t>, Mão-de-obra, Encargos Financeiros,</w:t>
      </w:r>
      <w:r w:rsidR="0060005A">
        <w:rPr>
          <w:rFonts w:ascii="Helvetica" w:hAnsi="Helvetica" w:cs="Helvetica"/>
          <w:szCs w:val="20"/>
        </w:rPr>
        <w:t xml:space="preserve"> </w:t>
      </w:r>
      <w:r w:rsidR="005F514B">
        <w:rPr>
          <w:rFonts w:ascii="Helvetica" w:hAnsi="Helvetica" w:cs="Helvetica"/>
          <w:szCs w:val="20"/>
        </w:rPr>
        <w:t>A</w:t>
      </w:r>
      <w:r w:rsidR="00297A26" w:rsidRPr="00BB30F3">
        <w:rPr>
          <w:rFonts w:ascii="Helvetica" w:hAnsi="Helvetica" w:cs="Helvetica"/>
          <w:szCs w:val="20"/>
        </w:rPr>
        <w:t>mortizações,</w:t>
      </w:r>
      <w:r w:rsidR="0060005A">
        <w:rPr>
          <w:rFonts w:ascii="Helvetica" w:hAnsi="Helvetica" w:cs="Helvetica"/>
          <w:szCs w:val="20"/>
        </w:rPr>
        <w:t xml:space="preserve"> </w:t>
      </w:r>
      <w:proofErr w:type="spellStart"/>
      <w:r w:rsidRPr="00BB30F3">
        <w:rPr>
          <w:rFonts w:ascii="Helvetica" w:hAnsi="Helvetica" w:cs="Helvetica"/>
          <w:szCs w:val="20"/>
        </w:rPr>
        <w:t>etc</w:t>
      </w:r>
      <w:proofErr w:type="spellEnd"/>
      <w:r w:rsidRPr="00BB30F3">
        <w:rPr>
          <w:rFonts w:ascii="Helvetica" w:hAnsi="Helvetica" w:cs="Helvetica"/>
          <w:szCs w:val="20"/>
        </w:rPr>
        <w:t xml:space="preserve">). </w:t>
      </w:r>
    </w:p>
    <w:p w:rsidR="00D94D24" w:rsidRPr="00D94D24" w:rsidRDefault="00D94D24" w:rsidP="00D94D24"/>
    <w:p w:rsidR="0094092C" w:rsidRDefault="0094092C" w:rsidP="0094092C"/>
    <w:p w:rsidR="00543985" w:rsidRDefault="0094092C" w:rsidP="00543985">
      <w:pPr>
        <w:pStyle w:val="Ttulo"/>
      </w:pPr>
      <w:proofErr w:type="gramStart"/>
      <w:r w:rsidRPr="000365DE">
        <w:t>demonstração</w:t>
      </w:r>
      <w:proofErr w:type="gramEnd"/>
      <w:r w:rsidRPr="000365DE">
        <w:t xml:space="preserve"> de que o investimento contribui para o desenvolvimento da produção </w:t>
      </w:r>
      <w:r w:rsidR="0060005A">
        <w:t xml:space="preserve"> ou do valor acrescentado da produção </w:t>
      </w:r>
      <w:r w:rsidRPr="000365DE">
        <w:t xml:space="preserve">agrícola, </w:t>
      </w:r>
      <w:r w:rsidR="00F00245" w:rsidRPr="000365DE">
        <w:t>nos termos da a</w:t>
      </w:r>
      <w:r w:rsidR="0060005A">
        <w:t>línea d</w:t>
      </w:r>
      <w:r w:rsidRPr="000365DE">
        <w:t>)</w:t>
      </w:r>
      <w:r w:rsidR="0060005A">
        <w:t xml:space="preserve"> nº 1</w:t>
      </w:r>
      <w:r w:rsidR="00F00245" w:rsidRPr="000365DE">
        <w:t xml:space="preserve"> do </w:t>
      </w:r>
      <w:r w:rsidR="0060005A" w:rsidRPr="000365DE">
        <w:t>art.º</w:t>
      </w:r>
      <w:r w:rsidR="00F00245" w:rsidRPr="000365DE">
        <w:t xml:space="preserve"> </w:t>
      </w:r>
      <w:r w:rsidR="0060005A">
        <w:t>16</w:t>
      </w:r>
      <w:r w:rsidR="00F00245" w:rsidRPr="000365DE">
        <w:t>º da Portaria</w:t>
      </w:r>
      <w:r w:rsidR="0060005A">
        <w:t xml:space="preserve"> n.º152/2016, de 25 de maio</w:t>
      </w:r>
    </w:p>
    <w:p w:rsidR="00543985" w:rsidRDefault="00543985" w:rsidP="00543985">
      <w:pPr>
        <w:pStyle w:val="Ttulo"/>
        <w:numPr>
          <w:ilvl w:val="0"/>
          <w:numId w:val="0"/>
        </w:numPr>
        <w:ind w:left="360"/>
      </w:pPr>
    </w:p>
    <w:p w:rsidR="00543985" w:rsidRPr="00B06174" w:rsidRDefault="00543985" w:rsidP="00543985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B06174">
        <w:rPr>
          <w:b w:val="0"/>
          <w:smallCaps w:val="0"/>
          <w:sz w:val="18"/>
          <w:u w:val="none"/>
        </w:rPr>
        <w:t>(insira o texto aqui)</w:t>
      </w:r>
    </w:p>
    <w:p w:rsidR="0094092C" w:rsidRDefault="0094092C" w:rsidP="00543985">
      <w:pPr>
        <w:pStyle w:val="Ttulo"/>
        <w:numPr>
          <w:ilvl w:val="0"/>
          <w:numId w:val="0"/>
        </w:numPr>
        <w:ind w:left="360"/>
      </w:pPr>
    </w:p>
    <w:p w:rsidR="000365DE" w:rsidRDefault="000365DE" w:rsidP="000365DE"/>
    <w:p w:rsidR="000365DE" w:rsidRDefault="000365DE" w:rsidP="000365DE">
      <w:pPr>
        <w:pStyle w:val="Ttulo"/>
      </w:pPr>
      <w:r w:rsidRPr="00B06174">
        <w:t xml:space="preserve">Informação complementar que permita aferir/valorizar, quer os critérios de hierarquização propostos na candidatura </w:t>
      </w:r>
    </w:p>
    <w:p w:rsidR="00543985" w:rsidRDefault="00543985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</w:p>
    <w:p w:rsidR="00F06FBC" w:rsidRPr="00B06174" w:rsidRDefault="00BF4F7D" w:rsidP="00B06174">
      <w:pPr>
        <w:pStyle w:val="Ttulo"/>
        <w:numPr>
          <w:ilvl w:val="0"/>
          <w:numId w:val="0"/>
        </w:numPr>
        <w:ind w:left="360"/>
        <w:rPr>
          <w:b w:val="0"/>
          <w:smallCaps w:val="0"/>
          <w:sz w:val="18"/>
          <w:u w:val="none"/>
        </w:rPr>
      </w:pPr>
      <w:r w:rsidRPr="00B06174">
        <w:rPr>
          <w:b w:val="0"/>
          <w:smallCaps w:val="0"/>
          <w:sz w:val="18"/>
          <w:u w:val="none"/>
        </w:rPr>
        <w:t>(insira o texto aqui)</w:t>
      </w:r>
    </w:p>
    <w:p w:rsidR="00BB30F3" w:rsidRPr="00BF4F7D" w:rsidRDefault="00BB30F3" w:rsidP="00BF4F7D">
      <w:pPr>
        <w:rPr>
          <w:rFonts w:ascii="Verdana" w:hAnsi="Verdana"/>
        </w:rPr>
      </w:pPr>
    </w:p>
    <w:sectPr w:rsidR="00BB30F3" w:rsidRPr="00BF4F7D" w:rsidSect="00016FE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2B" w:rsidRDefault="000F4B2B" w:rsidP="00F06FBC">
      <w:pPr>
        <w:spacing w:before="0" w:after="0"/>
      </w:pPr>
      <w:r>
        <w:separator/>
      </w:r>
    </w:p>
  </w:endnote>
  <w:endnote w:type="continuationSeparator" w:id="0">
    <w:p w:rsidR="000F4B2B" w:rsidRDefault="000F4B2B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F7D" w:rsidRPr="00BF4F7D" w:rsidRDefault="000D2B96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8193" type="#_x0000_t32" style="position:absolute;left:0;text-align:left;margin-left:-31.9pt;margin-top:-15.45pt;width:494.6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</w:pict>
    </w:r>
    <w:r w:rsidR="00BF4F7D" w:rsidRPr="00BF4F7D">
      <w:rPr>
        <w:rFonts w:ascii="Verdana" w:hAnsi="Verdana"/>
      </w:rPr>
      <w:t xml:space="preserve">Página </w:t>
    </w:r>
    <w:r w:rsidR="00924558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924558" w:rsidRPr="00BF4F7D">
      <w:rPr>
        <w:rFonts w:ascii="Verdana" w:hAnsi="Verdana"/>
      </w:rPr>
      <w:fldChar w:fldCharType="separate"/>
    </w:r>
    <w:r>
      <w:rPr>
        <w:rFonts w:ascii="Verdana" w:hAnsi="Verdana"/>
        <w:noProof/>
      </w:rPr>
      <w:t>1</w:t>
    </w:r>
    <w:r w:rsidR="00924558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fldSimple w:instr=" NUMPAGES   \* MERGEFORMAT ">
      <w:r w:rsidRPr="000D2B96">
        <w:rPr>
          <w:rFonts w:ascii="Verdana" w:hAnsi="Verdana"/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2B" w:rsidRDefault="000F4B2B" w:rsidP="00F06FBC">
      <w:pPr>
        <w:spacing w:before="0" w:after="0"/>
      </w:pPr>
      <w:r>
        <w:separator/>
      </w:r>
    </w:p>
  </w:footnote>
  <w:footnote w:type="continuationSeparator" w:id="0">
    <w:p w:rsidR="000F4B2B" w:rsidRDefault="000F4B2B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FBC" w:rsidRPr="00F06FBC" w:rsidRDefault="000D2B96" w:rsidP="00F06FBC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B56F32" wp14:editId="30778790">
          <wp:simplePos x="0" y="0"/>
          <wp:positionH relativeFrom="column">
            <wp:posOffset>4121150</wp:posOffset>
          </wp:positionH>
          <wp:positionV relativeFrom="paragraph">
            <wp:posOffset>-271145</wp:posOffset>
          </wp:positionV>
          <wp:extent cx="2152650" cy="523875"/>
          <wp:effectExtent l="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</w:rPr>
      <w:drawing>
        <wp:anchor distT="0" distB="0" distL="114300" distR="114300" simplePos="0" relativeHeight="251663360" behindDoc="0" locked="0" layoutInCell="1" allowOverlap="1" wp14:anchorId="6498D7E2" wp14:editId="569EEB4B">
          <wp:simplePos x="0" y="0"/>
          <wp:positionH relativeFrom="column">
            <wp:posOffset>-833120</wp:posOffset>
          </wp:positionH>
          <wp:positionV relativeFrom="paragraph">
            <wp:posOffset>-359410</wp:posOffset>
          </wp:positionV>
          <wp:extent cx="2243455" cy="715010"/>
          <wp:effectExtent l="0" t="0" r="0" b="0"/>
          <wp:wrapNone/>
          <wp:docPr id="3" name="Imagem 3" descr="logoPinhalMa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PinhalMai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715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8194" type="#_x0000_t32" style="position:absolute;left:0;text-align:left;margin-left:-38.3pt;margin-top:30.5pt;width:494.6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FBC"/>
    <w:rsid w:val="00016FED"/>
    <w:rsid w:val="000218C6"/>
    <w:rsid w:val="000365DE"/>
    <w:rsid w:val="00053014"/>
    <w:rsid w:val="000D2B96"/>
    <w:rsid w:val="000F4B2B"/>
    <w:rsid w:val="00115C77"/>
    <w:rsid w:val="001200B9"/>
    <w:rsid w:val="00123AF3"/>
    <w:rsid w:val="001747F0"/>
    <w:rsid w:val="00184414"/>
    <w:rsid w:val="001D572C"/>
    <w:rsid w:val="001E4661"/>
    <w:rsid w:val="0025736E"/>
    <w:rsid w:val="00276D84"/>
    <w:rsid w:val="00297A26"/>
    <w:rsid w:val="00321E2E"/>
    <w:rsid w:val="003607E6"/>
    <w:rsid w:val="00394D66"/>
    <w:rsid w:val="003D7B27"/>
    <w:rsid w:val="003F51E9"/>
    <w:rsid w:val="0046376B"/>
    <w:rsid w:val="00543985"/>
    <w:rsid w:val="0055738D"/>
    <w:rsid w:val="005752BA"/>
    <w:rsid w:val="0058751A"/>
    <w:rsid w:val="005B1AB1"/>
    <w:rsid w:val="005F514B"/>
    <w:rsid w:val="0060005A"/>
    <w:rsid w:val="00620CF0"/>
    <w:rsid w:val="006626F0"/>
    <w:rsid w:val="00682557"/>
    <w:rsid w:val="00687A08"/>
    <w:rsid w:val="006D34DB"/>
    <w:rsid w:val="007145F9"/>
    <w:rsid w:val="007353F5"/>
    <w:rsid w:val="00746613"/>
    <w:rsid w:val="007826A5"/>
    <w:rsid w:val="00790023"/>
    <w:rsid w:val="00811127"/>
    <w:rsid w:val="00916DAF"/>
    <w:rsid w:val="00924558"/>
    <w:rsid w:val="0094092C"/>
    <w:rsid w:val="00992656"/>
    <w:rsid w:val="00997F93"/>
    <w:rsid w:val="009D2C27"/>
    <w:rsid w:val="00A16763"/>
    <w:rsid w:val="00A2481A"/>
    <w:rsid w:val="00AB36F5"/>
    <w:rsid w:val="00B012CF"/>
    <w:rsid w:val="00B06174"/>
    <w:rsid w:val="00BB30F3"/>
    <w:rsid w:val="00BB54BA"/>
    <w:rsid w:val="00BF4F7D"/>
    <w:rsid w:val="00C900F6"/>
    <w:rsid w:val="00D325AA"/>
    <w:rsid w:val="00D94D24"/>
    <w:rsid w:val="00DC3F6D"/>
    <w:rsid w:val="00DC4367"/>
    <w:rsid w:val="00DD22E9"/>
    <w:rsid w:val="00DD7B94"/>
    <w:rsid w:val="00E03FCC"/>
    <w:rsid w:val="00E62A75"/>
    <w:rsid w:val="00EA5338"/>
    <w:rsid w:val="00EE08E4"/>
    <w:rsid w:val="00F00245"/>
    <w:rsid w:val="00F06FBC"/>
    <w:rsid w:val="00F229F7"/>
    <w:rsid w:val="00F23307"/>
    <w:rsid w:val="00F57069"/>
    <w:rsid w:val="00FB7551"/>
    <w:rsid w:val="00FE3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semiHidden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FA3D2-B9E7-49AB-BB1D-F5D56F4C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Utilizador</cp:lastModifiedBy>
  <cp:revision>14</cp:revision>
  <dcterms:created xsi:type="dcterms:W3CDTF">2016-05-06T09:51:00Z</dcterms:created>
  <dcterms:modified xsi:type="dcterms:W3CDTF">2016-06-30T10:59:00Z</dcterms:modified>
</cp:coreProperties>
</file>